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B0" w:rsidRPr="005A5D84" w:rsidRDefault="00AE49B0" w:rsidP="00CF28F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Theme="minorHAnsi" w:hAnsiTheme="minorHAnsi"/>
          <w:b/>
          <w:color w:val="000000" w:themeColor="text1"/>
          <w:sz w:val="40"/>
          <w:szCs w:val="40"/>
        </w:rPr>
      </w:pPr>
      <w:r w:rsidRPr="005A5D84">
        <w:rPr>
          <w:rStyle w:val="c5"/>
          <w:rFonts w:asciiTheme="minorHAnsi" w:hAnsiTheme="minorHAnsi"/>
          <w:b/>
          <w:color w:val="000000" w:themeColor="text1"/>
          <w:sz w:val="40"/>
          <w:szCs w:val="40"/>
        </w:rPr>
        <w:t>Консультация для воспитателей</w:t>
      </w:r>
    </w:p>
    <w:p w:rsidR="00AE49B0" w:rsidRPr="005A5D84" w:rsidRDefault="00AE49B0" w:rsidP="00CF28F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Theme="minorHAnsi" w:hAnsiTheme="minorHAnsi"/>
          <w:b/>
          <w:color w:val="000000" w:themeColor="text1"/>
          <w:sz w:val="40"/>
          <w:szCs w:val="40"/>
        </w:rPr>
      </w:pPr>
      <w:r w:rsidRPr="005A5D84">
        <w:rPr>
          <w:rStyle w:val="c5"/>
          <w:rFonts w:asciiTheme="minorHAnsi" w:hAnsiTheme="minorHAnsi"/>
          <w:b/>
          <w:color w:val="000000" w:themeColor="text1"/>
          <w:sz w:val="40"/>
          <w:szCs w:val="40"/>
        </w:rPr>
        <w:t xml:space="preserve">Тема: «Значение занимательного математического материала в интеллектуальном развитии детей дошкольного возраста». 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5A5D84">
        <w:rPr>
          <w:color w:val="000000" w:themeColor="text1"/>
          <w:sz w:val="32"/>
          <w:szCs w:val="32"/>
          <w:shd w:val="clear" w:color="auto" w:fill="FFFFFF"/>
        </w:rPr>
        <w:t>Практика работы дошкольных образовательных учреждений, современн</w:t>
      </w:r>
      <w:r w:rsidR="00B05B1E" w:rsidRPr="005A5D84">
        <w:rPr>
          <w:color w:val="000000" w:themeColor="text1"/>
          <w:sz w:val="32"/>
          <w:szCs w:val="32"/>
          <w:shd w:val="clear" w:color="auto" w:fill="FFFFFF"/>
        </w:rPr>
        <w:t>о</w:t>
      </w:r>
      <w:r w:rsidRPr="005A5D84">
        <w:rPr>
          <w:color w:val="000000" w:themeColor="text1"/>
          <w:sz w:val="32"/>
          <w:szCs w:val="32"/>
          <w:shd w:val="clear" w:color="auto" w:fill="FFFFFF"/>
        </w:rPr>
        <w:t>е состояние науки</w:t>
      </w:r>
      <w:r w:rsidR="00B05B1E" w:rsidRPr="005A5D84">
        <w:rPr>
          <w:color w:val="000000" w:themeColor="text1"/>
          <w:sz w:val="32"/>
          <w:szCs w:val="32"/>
          <w:shd w:val="clear" w:color="auto" w:fill="FFFFFF"/>
        </w:rPr>
        <w:t xml:space="preserve">, </w:t>
      </w:r>
      <w:r w:rsidRPr="005A5D84">
        <w:rPr>
          <w:color w:val="000000" w:themeColor="text1"/>
          <w:sz w:val="32"/>
          <w:szCs w:val="32"/>
          <w:shd w:val="clear" w:color="auto" w:fill="FFFFFF"/>
        </w:rPr>
        <w:t>техники</w:t>
      </w:r>
      <w:r w:rsidR="00B05B1E" w:rsidRPr="005A5D84">
        <w:rPr>
          <w:color w:val="000000" w:themeColor="text1"/>
          <w:sz w:val="32"/>
          <w:szCs w:val="32"/>
          <w:shd w:val="clear" w:color="auto" w:fill="FFFFFF"/>
        </w:rPr>
        <w:t xml:space="preserve"> и </w:t>
      </w:r>
      <w:r w:rsidRPr="005A5D84">
        <w:rPr>
          <w:color w:val="000000" w:themeColor="text1"/>
          <w:sz w:val="32"/>
          <w:szCs w:val="32"/>
          <w:shd w:val="clear" w:color="auto" w:fill="FFFFFF"/>
        </w:rPr>
        <w:t>культуры предъявляет высокие требования к человеку, его образованию. Родителей и педагогов всегда волновал вопрос, как обеспечить полноценное развитие ребенка в дошкольном возрасте, как правильно подготовить его к школе. Один из показателей интеллектуальной готовности ребенка к школьному обучению – это уровень развития его математических способностей.</w:t>
      </w:r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Интеллектуальный труд очень нелегок и, учитывая возрастные особенности детей дошкольного возраста, педагоги должны помнить, что основной метод развития интеллектуальных способностей - проблемно-поисковый, а главной формой организации является игра – это полностью соответствует современным требованиям </w:t>
      </w:r>
      <w:r w:rsidR="009F1A3F"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Федерального государственного образовательного стандарта </w:t>
      </w:r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r w:rsidR="009F1A3F" w:rsidRPr="005A5D84">
        <w:rPr>
          <w:rFonts w:eastAsia="Times New Roman" w:cs="Times New Roman"/>
          <w:color w:val="000000" w:themeColor="text1"/>
          <w:sz w:val="32"/>
          <w:szCs w:val="32"/>
        </w:rPr>
        <w:t>дошкольного образования</w:t>
      </w:r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. В связи с этим занимательная математика и игровой занимательный материал математического характера являются основными </w:t>
      </w:r>
      <w:r w:rsidRPr="005A5D84">
        <w:rPr>
          <w:rFonts w:eastAsia="Times New Roman" w:cs="Times New Roman"/>
          <w:color w:val="000000" w:themeColor="text1"/>
          <w:sz w:val="32"/>
          <w:szCs w:val="32"/>
        </w:rPr>
        <w:lastRenderedPageBreak/>
        <w:t>средствами развития интеллектуальных способностей детей дошкольного возраста.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>Занимательная математика выражается в особом характере отношений между воспитателем и детьми. В процессе обучения детей на занятиях отношения воспитателя и детей в краткой и исчерпывающей форме: воспитатель учит – дети учатся. В занимательной математике отношения иные – воспитатель играет с детьми, учит детей игровым действиям и выполнению правил игровых заданий, действий как руководитель и как ее участник.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>Интерес, который вызывает занимательная математика, непосредственные эмоциональные переживания сближают детей и воспитателя. Правила многих занимательных заданий требуют сосредоточенности, внимания, усилия мысли, быстрой реакции или способности торможения – все это заставляет ребенка производить разные игровые действия, делать выбор в соответствии с поставленной игровой задачей, требованиями содержания и правил игры. В этой разнообразной деятельности проявляются, формируются опять же умственные способности ребенка – возможность управлять обстоятельствами, создаваемые ходом занимательной игры. Однако весь сложный комплекс практических и умственных действий, выполняемых ребенком в игре, не осознается им как процесс преднамеренного учения – ребенок учится играя.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lastRenderedPageBreak/>
        <w:t xml:space="preserve">В дошкольной педагогике существует множество разнообразных методических материалов, методик, технологий, которые обеспечивают интеллектуальное развитие детей. Наиболее эффективным пособием являются логические блоки </w:t>
      </w:r>
      <w:proofErr w:type="spellStart"/>
      <w:r w:rsidRPr="005A5D84">
        <w:rPr>
          <w:rFonts w:eastAsia="Times New Roman" w:cs="Times New Roman"/>
          <w:color w:val="000000" w:themeColor="text1"/>
          <w:sz w:val="32"/>
          <w:szCs w:val="32"/>
        </w:rPr>
        <w:t>Дьенеша</w:t>
      </w:r>
      <w:proofErr w:type="spellEnd"/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и палочки </w:t>
      </w:r>
      <w:proofErr w:type="spellStart"/>
      <w:r w:rsidRPr="005A5D84">
        <w:rPr>
          <w:rFonts w:eastAsia="Times New Roman" w:cs="Times New Roman"/>
          <w:color w:val="000000" w:themeColor="text1"/>
          <w:sz w:val="32"/>
          <w:szCs w:val="32"/>
        </w:rPr>
        <w:t>Кюизенера</w:t>
      </w:r>
      <w:proofErr w:type="spellEnd"/>
      <w:r w:rsidRPr="005A5D84">
        <w:rPr>
          <w:rFonts w:eastAsia="Times New Roman" w:cs="Times New Roman"/>
          <w:color w:val="000000" w:themeColor="text1"/>
          <w:sz w:val="32"/>
          <w:szCs w:val="32"/>
        </w:rPr>
        <w:t>. Они широко используются в детских садах Польши, Франции, Бельгии и других странах. Нашим отечественным педагогам они тоже знакомы, но в практической работе используются ещё не достаточно. Причины этого в недооценке развивающих возможностей этих дидактических материалов. Учитывая, что в настоящее время насущной стала проблема индивидуальн</w:t>
      </w:r>
      <w:proofErr w:type="gramStart"/>
      <w:r w:rsidRPr="005A5D84">
        <w:rPr>
          <w:rFonts w:eastAsia="Times New Roman" w:cs="Times New Roman"/>
          <w:color w:val="000000" w:themeColor="text1"/>
          <w:sz w:val="32"/>
          <w:szCs w:val="32"/>
        </w:rPr>
        <w:t>о-</w:t>
      </w:r>
      <w:proofErr w:type="gramEnd"/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дифференцированного обучения и коррекционной работы с детьми логические блоки </w:t>
      </w:r>
      <w:proofErr w:type="spellStart"/>
      <w:r w:rsidRPr="005A5D84">
        <w:rPr>
          <w:rFonts w:eastAsia="Times New Roman" w:cs="Times New Roman"/>
          <w:color w:val="000000" w:themeColor="text1"/>
          <w:sz w:val="32"/>
          <w:szCs w:val="32"/>
        </w:rPr>
        <w:t>Дьенеша</w:t>
      </w:r>
      <w:proofErr w:type="spellEnd"/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и палочки </w:t>
      </w:r>
      <w:proofErr w:type="spellStart"/>
      <w:r w:rsidRPr="005A5D84">
        <w:rPr>
          <w:rFonts w:eastAsia="Times New Roman" w:cs="Times New Roman"/>
          <w:color w:val="000000" w:themeColor="text1"/>
          <w:sz w:val="32"/>
          <w:szCs w:val="32"/>
        </w:rPr>
        <w:t>Кюизенера</w:t>
      </w:r>
      <w:proofErr w:type="spellEnd"/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с их ориентацией на индивидуальный подход к каждому ребенку должны занимать все большее место.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Из всего многообразия математического материала в дошкольном возрасте наибольшее применение находят дидактические игры. Основное назначение игр - обеспечить </w:t>
      </w:r>
      <w:proofErr w:type="spellStart"/>
      <w:r w:rsidRPr="005A5D84">
        <w:rPr>
          <w:rFonts w:eastAsia="Times New Roman" w:cs="Times New Roman"/>
          <w:color w:val="000000" w:themeColor="text1"/>
          <w:sz w:val="32"/>
          <w:szCs w:val="32"/>
        </w:rPr>
        <w:t>упражняемость</w:t>
      </w:r>
      <w:proofErr w:type="spellEnd"/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детей в различении, выделении, назывании множе</w:t>
      </w:r>
      <w:proofErr w:type="gramStart"/>
      <w:r w:rsidRPr="005A5D84">
        <w:rPr>
          <w:rFonts w:eastAsia="Times New Roman" w:cs="Times New Roman"/>
          <w:color w:val="000000" w:themeColor="text1"/>
          <w:sz w:val="32"/>
          <w:szCs w:val="32"/>
        </w:rPr>
        <w:t>ств пр</w:t>
      </w:r>
      <w:proofErr w:type="gramEnd"/>
      <w:r w:rsidRPr="005A5D84">
        <w:rPr>
          <w:rFonts w:eastAsia="Times New Roman" w:cs="Times New Roman"/>
          <w:color w:val="000000" w:themeColor="text1"/>
          <w:sz w:val="32"/>
          <w:szCs w:val="32"/>
        </w:rPr>
        <w:t>едметов, чисел, геометрических фигур, направлений, и т. д. В дидактических играх есть возможность формировать новые знания, знакомить детей со способами действий. Каждая из игр решает конкретную задачу совершенствования математических (количественных, пространственных, временных) представлений детей.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lastRenderedPageBreak/>
        <w:t xml:space="preserve">Логико-математические игры включаются непосредственно в содержание занятий как одной из средств реализации программных задач. Место этим играм в структуре занятия по </w:t>
      </w:r>
      <w:r w:rsidR="009F1A3F" w:rsidRPr="005A5D84">
        <w:rPr>
          <w:rFonts w:eastAsia="Times New Roman" w:cs="Times New Roman"/>
          <w:color w:val="000000" w:themeColor="text1"/>
          <w:sz w:val="32"/>
          <w:szCs w:val="32"/>
        </w:rPr>
        <w:t>формированию элементарных математических представлений</w:t>
      </w:r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определяется возрастом детей, целью, значением, содержанием занятия, направленного на выполнение конкретной задачи формирования представлений. В младшей группе, особенно в начале года все занятие должно быть проведено в форме игры. </w:t>
      </w:r>
      <w:proofErr w:type="spellStart"/>
      <w:r w:rsidRPr="005A5D84">
        <w:rPr>
          <w:rFonts w:eastAsia="Times New Roman" w:cs="Times New Roman"/>
          <w:color w:val="000000" w:themeColor="text1"/>
          <w:sz w:val="32"/>
          <w:szCs w:val="32"/>
        </w:rPr>
        <w:t>Логико</w:t>
      </w:r>
      <w:proofErr w:type="spellEnd"/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– математические игры уместны и в конце занятия с целью воспроизведения, закрепления ранее изученного. Так, в средней группе на занятия по </w:t>
      </w:r>
      <w:r w:rsidR="009F1A3F" w:rsidRPr="005A5D84">
        <w:rPr>
          <w:rFonts w:eastAsia="Times New Roman" w:cs="Times New Roman"/>
          <w:color w:val="000000" w:themeColor="text1"/>
          <w:sz w:val="32"/>
          <w:szCs w:val="32"/>
        </w:rPr>
        <w:t>математике</w:t>
      </w:r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после ряда упражнений на закрепление названий, основных свойств (наличие сторон, углов) геометрических фигур может быть использована игра «найди и назови».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упражнения. </w:t>
      </w:r>
      <w:proofErr w:type="gramStart"/>
      <w:r w:rsidRPr="005A5D84">
        <w:rPr>
          <w:rFonts w:eastAsia="Times New Roman" w:cs="Times New Roman"/>
          <w:color w:val="000000" w:themeColor="text1"/>
          <w:sz w:val="32"/>
          <w:szCs w:val="32"/>
        </w:rPr>
        <w:t>Они отличаются от типичных заданий и упражнений необычностью постановки задачи (найти, догадаться, неожиданностью преподнесения ее от имени, какого либо литературного сказочного героя.</w:t>
      </w:r>
      <w:proofErr w:type="gramEnd"/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Они интересны для детей, эмоционально захватывают их. А процесс решения, поиска ответа, основанный на интересе к задаче, невозможен без активной работы мысли. Этим положением и объясняется значение логико-математических игр, задач и упражнений в умственном и всестороннем развитии детей.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lastRenderedPageBreak/>
        <w:t xml:space="preserve">Особое место среди математических развлечений занимают игры на составление плоскостных изображений предметов, животных, птиц, домов, кораблей из специальных наборов геометрических фигур. Наборы фигур при этом подбираются не произвольно, а представляют собой части разрезанной определенным образом фигуры: квадрата, треугольника, круга, овала. Они интересны детям и взрослым. Детей увлекает результат составить увиденное на образце или задуманное, и они включаются в активную практическую деятельность по подбору способа расположения фигур с целью создания силуэта. </w:t>
      </w:r>
      <w:proofErr w:type="gramStart"/>
      <w:r w:rsidRPr="005A5D84">
        <w:rPr>
          <w:rFonts w:eastAsia="Times New Roman" w:cs="Times New Roman"/>
          <w:color w:val="000000" w:themeColor="text1"/>
          <w:sz w:val="32"/>
          <w:szCs w:val="32"/>
        </w:rPr>
        <w:t>К таким играм относятся «</w:t>
      </w:r>
      <w:proofErr w:type="spellStart"/>
      <w:r w:rsidRPr="005A5D84">
        <w:rPr>
          <w:rFonts w:eastAsia="Times New Roman" w:cs="Times New Roman"/>
          <w:color w:val="000000" w:themeColor="text1"/>
          <w:sz w:val="32"/>
          <w:szCs w:val="32"/>
        </w:rPr>
        <w:t>Танграм</w:t>
      </w:r>
      <w:proofErr w:type="spellEnd"/>
      <w:r w:rsidRPr="005A5D84">
        <w:rPr>
          <w:rFonts w:eastAsia="Times New Roman" w:cs="Times New Roman"/>
          <w:color w:val="000000" w:themeColor="text1"/>
          <w:sz w:val="32"/>
          <w:szCs w:val="32"/>
        </w:rPr>
        <w:t>», «</w:t>
      </w:r>
      <w:proofErr w:type="spellStart"/>
      <w:r w:rsidRPr="005A5D84">
        <w:rPr>
          <w:rFonts w:eastAsia="Times New Roman" w:cs="Times New Roman"/>
          <w:color w:val="000000" w:themeColor="text1"/>
          <w:sz w:val="32"/>
          <w:szCs w:val="32"/>
        </w:rPr>
        <w:t>Колумбово</w:t>
      </w:r>
      <w:proofErr w:type="spellEnd"/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 яйцо», «Монгольская игра», «Пифагор», «</w:t>
      </w:r>
      <w:proofErr w:type="spellStart"/>
      <w:r w:rsidRPr="005A5D84">
        <w:rPr>
          <w:rFonts w:eastAsia="Times New Roman" w:cs="Times New Roman"/>
          <w:color w:val="000000" w:themeColor="text1"/>
          <w:sz w:val="32"/>
          <w:szCs w:val="32"/>
        </w:rPr>
        <w:t>Пентанимо</w:t>
      </w:r>
      <w:proofErr w:type="spellEnd"/>
      <w:r w:rsidRPr="005A5D84">
        <w:rPr>
          <w:rFonts w:eastAsia="Times New Roman" w:cs="Times New Roman"/>
          <w:color w:val="000000" w:themeColor="text1"/>
          <w:sz w:val="32"/>
          <w:szCs w:val="32"/>
        </w:rPr>
        <w:t>», «Вьетнамская игра», «Листик», «Сфинкс» и т.д.</w:t>
      </w:r>
      <w:proofErr w:type="gramEnd"/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70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>Смекалки, головоломки вызывают у ребят большой интерес. Дети могут, не отвлекаясь подолгу упражняться в преобразовании фигур, перекладывая палочки или другие предметы по заданному образцу, по собственному замыслу. В   таких занятиях формируются важные качества личности ребенка: самостоятельность, находчивость, сообразительность, вырабатывается усидчивость, развиваются конструктивные умения.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70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В ходе решения задач на смекалку, головоломок дети учатся планировать свои действия, обдумывать их, догадываться в поисках результата, проявляя при этом творчество. Эта работа не только активизирует мыслительную деятельность, но и развивает у </w:t>
      </w:r>
      <w:r w:rsidRPr="005A5D84">
        <w:rPr>
          <w:rFonts w:eastAsia="Times New Roman" w:cs="Times New Roman"/>
          <w:color w:val="000000" w:themeColor="text1"/>
          <w:sz w:val="32"/>
          <w:szCs w:val="32"/>
        </w:rPr>
        <w:lastRenderedPageBreak/>
        <w:t>него качества, необходимые для профессионального мастерства, в какой бы сфере они не трудились.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>Одним из видов занимательного математического материала, способствующего развитию приемов умственной деятельности, являются логические задачи и упражнения.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>В старшей группе используют логические задачи, в которых надо найти недостающую в ряду фигуру или признак отличия одной фигуры от другой. При решении таких задач используют приемы сравнения, обобщения, абстрагирования.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>Кроме того оформляется соответствующая предметно - развивающая среда. Уголок занимательной математики – это специально отведенное, тематически оснащенное играми, пособиями и материалами и определенным образом художественно оформленное место. Организовать его можно, используя для этого обычные предметы детской мебели: стол, шкаф, секретер, обеспечить свободный доступ детей к находящимся там материалам. Этим самым детям предоставляется возможность в свободное от занятий время выбрать интересующую их иргу, пособие математического содержания и играть индивидуально или совместно с другими детьми, небольшой подгруппой.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 xml:space="preserve">Дошкольный возраст – это возраст, когда эмоции играют едва ли не самую важную роль в развитии личности. Поэтому первостепенное значение имеет индивидуальный подход, </w:t>
      </w:r>
      <w:r w:rsidRPr="005A5D84">
        <w:rPr>
          <w:rFonts w:eastAsia="Times New Roman" w:cs="Times New Roman"/>
          <w:color w:val="000000" w:themeColor="text1"/>
          <w:sz w:val="32"/>
          <w:szCs w:val="32"/>
        </w:rPr>
        <w:lastRenderedPageBreak/>
        <w:t>дозировка сложности заданий, позволяющая создать ситуацию успеха для каждого ребёнка. Каждый ребёнок должен продвигаться вперёд своим темпом и с постоянным успехом! Он сам, окружающие его дети, воспитатели и родители должны быть твёрдо убеждены, что он – молодец, у него – получается, возникающие трудности – преодолимы. Без этого состояния, самоощущения невозможность формирование адекватной самооценки, уверенности в своих силах, что является, как известно, одной из главных характеристик свободной, творческой личности.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ind w:firstLine="568"/>
        <w:rPr>
          <w:rFonts w:eastAsia="Times New Roman" w:cs="Times New Roman"/>
          <w:color w:val="000000" w:themeColor="text1"/>
          <w:sz w:val="32"/>
          <w:szCs w:val="32"/>
        </w:rPr>
      </w:pPr>
      <w:r w:rsidRPr="005A5D84">
        <w:rPr>
          <w:rFonts w:eastAsia="Times New Roman" w:cs="Times New Roman"/>
          <w:color w:val="000000" w:themeColor="text1"/>
          <w:sz w:val="32"/>
          <w:szCs w:val="32"/>
        </w:rPr>
        <w:t>Перед педагогами всегда должна стоять задача чрезвычайной важности: развивая умственные способности детей, логическое мышление, умение рассуждать, отстаивать своё мнение, способность логично и обстоятельно выдвигать свои идеи, стремиться к тому, чтобы каждый ребёнок в дальнейшем мог стать интересным, грамотным человеком, личностью.</w:t>
      </w:r>
    </w:p>
    <w:p w:rsidR="00AE49B0" w:rsidRPr="00AE49B0" w:rsidRDefault="00AE49B0" w:rsidP="005A5D84">
      <w:pPr>
        <w:shd w:val="clear" w:color="auto" w:fill="FFFFFF"/>
        <w:spacing w:before="240" w:after="0" w:line="360" w:lineRule="auto"/>
        <w:rPr>
          <w:rFonts w:eastAsia="Times New Roman" w:cs="Times New Roman"/>
          <w:color w:val="000000" w:themeColor="text1"/>
          <w:sz w:val="28"/>
          <w:szCs w:val="28"/>
        </w:rPr>
      </w:pPr>
      <w:r w:rsidRPr="00AE49B0">
        <w:rPr>
          <w:rFonts w:eastAsia="Times New Roman" w:cs="Times New Roman"/>
          <w:color w:val="000000" w:themeColor="text1"/>
          <w:sz w:val="28"/>
          <w:szCs w:val="28"/>
        </w:rPr>
        <w:t>Литература:</w:t>
      </w:r>
    </w:p>
    <w:p w:rsidR="002A5E03" w:rsidRPr="005A5D84" w:rsidRDefault="002A5E03" w:rsidP="005A5D84">
      <w:pPr>
        <w:numPr>
          <w:ilvl w:val="0"/>
          <w:numId w:val="1"/>
        </w:numPr>
        <w:shd w:val="clear" w:color="auto" w:fill="FFFFFF"/>
        <w:spacing w:before="240" w:after="0" w:line="360" w:lineRule="auto"/>
        <w:ind w:left="568"/>
        <w:rPr>
          <w:rFonts w:eastAsia="Times New Roman" w:cs="Times New Roman"/>
          <w:color w:val="000000" w:themeColor="text1"/>
          <w:sz w:val="28"/>
          <w:szCs w:val="28"/>
        </w:rPr>
      </w:pPr>
      <w:r w:rsidRPr="005A5D84">
        <w:rPr>
          <w:rFonts w:eastAsia="Times New Roman" w:cs="Times New Roman"/>
          <w:color w:val="000000" w:themeColor="text1"/>
          <w:sz w:val="28"/>
          <w:szCs w:val="28"/>
        </w:rPr>
        <w:t>Е.В. Колесникова, Математик для детей 5 – 6 лет «Я считаю до десяти»</w:t>
      </w:r>
    </w:p>
    <w:p w:rsidR="00E3050D" w:rsidRPr="005A5D84" w:rsidRDefault="00AE49B0" w:rsidP="005A5D84">
      <w:pPr>
        <w:numPr>
          <w:ilvl w:val="0"/>
          <w:numId w:val="1"/>
        </w:numPr>
        <w:shd w:val="clear" w:color="auto" w:fill="FFFFFF"/>
        <w:spacing w:before="240" w:after="0" w:line="360" w:lineRule="auto"/>
        <w:ind w:left="568"/>
        <w:rPr>
          <w:color w:val="000000" w:themeColor="text1"/>
          <w:sz w:val="36"/>
          <w:szCs w:val="36"/>
        </w:rPr>
      </w:pPr>
      <w:r w:rsidRPr="005A5D84">
        <w:rPr>
          <w:rFonts w:eastAsia="Times New Roman" w:cs="Times New Roman"/>
          <w:color w:val="000000" w:themeColor="text1"/>
          <w:sz w:val="28"/>
          <w:szCs w:val="28"/>
        </w:rPr>
        <w:t>Интернет</w:t>
      </w:r>
    </w:p>
    <w:sectPr w:rsidR="00E3050D" w:rsidRPr="005A5D84" w:rsidSect="00CF28F5">
      <w:pgSz w:w="11906" w:h="16838"/>
      <w:pgMar w:top="851" w:right="850" w:bottom="1134" w:left="1701" w:header="708" w:footer="708" w:gutter="0"/>
      <w:pgBorders w:offsetFrom="page">
        <w:top w:val="single" w:sz="36" w:space="24" w:color="548DD4" w:themeColor="text2" w:themeTint="99"/>
        <w:left w:val="single" w:sz="36" w:space="24" w:color="548DD4" w:themeColor="text2" w:themeTint="99"/>
        <w:bottom w:val="single" w:sz="36" w:space="24" w:color="548DD4" w:themeColor="text2" w:themeTint="99"/>
        <w:right w:val="single" w:sz="3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6747E"/>
    <w:multiLevelType w:val="multilevel"/>
    <w:tmpl w:val="DE9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B0"/>
    <w:rsid w:val="00000B1E"/>
    <w:rsid w:val="00002E04"/>
    <w:rsid w:val="0006116B"/>
    <w:rsid w:val="000C011C"/>
    <w:rsid w:val="000C411C"/>
    <w:rsid w:val="000C62DF"/>
    <w:rsid w:val="000E5E67"/>
    <w:rsid w:val="00166DB6"/>
    <w:rsid w:val="00187D0D"/>
    <w:rsid w:val="001A7526"/>
    <w:rsid w:val="001D35A0"/>
    <w:rsid w:val="001F790C"/>
    <w:rsid w:val="0023221D"/>
    <w:rsid w:val="00253B4B"/>
    <w:rsid w:val="0027179E"/>
    <w:rsid w:val="002934BA"/>
    <w:rsid w:val="002A5E03"/>
    <w:rsid w:val="002F7BBF"/>
    <w:rsid w:val="00304086"/>
    <w:rsid w:val="00355431"/>
    <w:rsid w:val="0035666D"/>
    <w:rsid w:val="003722DD"/>
    <w:rsid w:val="00381222"/>
    <w:rsid w:val="00442299"/>
    <w:rsid w:val="00453214"/>
    <w:rsid w:val="00453C3B"/>
    <w:rsid w:val="00471580"/>
    <w:rsid w:val="004A5C89"/>
    <w:rsid w:val="004D717D"/>
    <w:rsid w:val="004F4BE2"/>
    <w:rsid w:val="00500C61"/>
    <w:rsid w:val="00506423"/>
    <w:rsid w:val="00542B2A"/>
    <w:rsid w:val="005A5D84"/>
    <w:rsid w:val="005B163C"/>
    <w:rsid w:val="005E09D9"/>
    <w:rsid w:val="005F4A4F"/>
    <w:rsid w:val="006050A1"/>
    <w:rsid w:val="00693378"/>
    <w:rsid w:val="006E4813"/>
    <w:rsid w:val="00702CB3"/>
    <w:rsid w:val="00703B98"/>
    <w:rsid w:val="0072596C"/>
    <w:rsid w:val="00791BA5"/>
    <w:rsid w:val="007A211E"/>
    <w:rsid w:val="007B547B"/>
    <w:rsid w:val="00800E1B"/>
    <w:rsid w:val="008A54E7"/>
    <w:rsid w:val="008A69A6"/>
    <w:rsid w:val="0090193C"/>
    <w:rsid w:val="00930133"/>
    <w:rsid w:val="0093553B"/>
    <w:rsid w:val="00962966"/>
    <w:rsid w:val="00970D6B"/>
    <w:rsid w:val="00971D58"/>
    <w:rsid w:val="009B4B87"/>
    <w:rsid w:val="009E6EB6"/>
    <w:rsid w:val="009F1A3F"/>
    <w:rsid w:val="00A83DDC"/>
    <w:rsid w:val="00AC1FBE"/>
    <w:rsid w:val="00AC30A9"/>
    <w:rsid w:val="00AD3E65"/>
    <w:rsid w:val="00AE49B0"/>
    <w:rsid w:val="00B05B1E"/>
    <w:rsid w:val="00B31F38"/>
    <w:rsid w:val="00B814DB"/>
    <w:rsid w:val="00BA1712"/>
    <w:rsid w:val="00BF0016"/>
    <w:rsid w:val="00C33E22"/>
    <w:rsid w:val="00C437FA"/>
    <w:rsid w:val="00C6618A"/>
    <w:rsid w:val="00C81086"/>
    <w:rsid w:val="00CA046F"/>
    <w:rsid w:val="00CE28A5"/>
    <w:rsid w:val="00CF28F5"/>
    <w:rsid w:val="00D01FF1"/>
    <w:rsid w:val="00D04284"/>
    <w:rsid w:val="00D06AD8"/>
    <w:rsid w:val="00D547DE"/>
    <w:rsid w:val="00D67729"/>
    <w:rsid w:val="00D925A3"/>
    <w:rsid w:val="00DC24CF"/>
    <w:rsid w:val="00DD13AD"/>
    <w:rsid w:val="00E1151B"/>
    <w:rsid w:val="00E3050D"/>
    <w:rsid w:val="00E46A96"/>
    <w:rsid w:val="00F149A9"/>
    <w:rsid w:val="00FB132B"/>
    <w:rsid w:val="00FC7120"/>
    <w:rsid w:val="00F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E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E49B0"/>
  </w:style>
  <w:style w:type="character" w:customStyle="1" w:styleId="10">
    <w:name w:val="Заголовок 1 Знак"/>
    <w:basedOn w:val="a0"/>
    <w:link w:val="1"/>
    <w:uiPriority w:val="9"/>
    <w:rsid w:val="00AE49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49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49B0"/>
  </w:style>
  <w:style w:type="paragraph" w:styleId="a4">
    <w:name w:val="Normal (Web)"/>
    <w:basedOn w:val="a"/>
    <w:uiPriority w:val="99"/>
    <w:semiHidden/>
    <w:unhideWhenUsed/>
    <w:rsid w:val="00AE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9B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E49B0"/>
  </w:style>
  <w:style w:type="paragraph" w:customStyle="1" w:styleId="c8">
    <w:name w:val="c8"/>
    <w:basedOn w:val="a"/>
    <w:rsid w:val="00AE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E49B0"/>
  </w:style>
  <w:style w:type="paragraph" w:customStyle="1" w:styleId="c15">
    <w:name w:val="c15"/>
    <w:basedOn w:val="a"/>
    <w:rsid w:val="00AE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E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E49B0"/>
  </w:style>
  <w:style w:type="character" w:customStyle="1" w:styleId="10">
    <w:name w:val="Заголовок 1 Знак"/>
    <w:basedOn w:val="a0"/>
    <w:link w:val="1"/>
    <w:uiPriority w:val="9"/>
    <w:rsid w:val="00AE49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49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49B0"/>
  </w:style>
  <w:style w:type="paragraph" w:styleId="a4">
    <w:name w:val="Normal (Web)"/>
    <w:basedOn w:val="a"/>
    <w:uiPriority w:val="99"/>
    <w:semiHidden/>
    <w:unhideWhenUsed/>
    <w:rsid w:val="00AE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9B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E49B0"/>
  </w:style>
  <w:style w:type="paragraph" w:customStyle="1" w:styleId="c8">
    <w:name w:val="c8"/>
    <w:basedOn w:val="a"/>
    <w:rsid w:val="00AE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E49B0"/>
  </w:style>
  <w:style w:type="paragraph" w:customStyle="1" w:styleId="c15">
    <w:name w:val="c15"/>
    <w:basedOn w:val="a"/>
    <w:rsid w:val="00AE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10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97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7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911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9917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25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78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1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CServ</cp:lastModifiedBy>
  <cp:revision>2</cp:revision>
  <dcterms:created xsi:type="dcterms:W3CDTF">2017-03-07T13:22:00Z</dcterms:created>
  <dcterms:modified xsi:type="dcterms:W3CDTF">2017-03-07T13:22:00Z</dcterms:modified>
</cp:coreProperties>
</file>